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3DA13D1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</w:t>
      </w:r>
      <w:r w:rsidR="00EC2BA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</w:p>
    <w:p w14:paraId="290E82D3" w14:textId="489F96BA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S5</w:t>
      </w:r>
      <w:r w:rsidR="00EC2BA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/23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3EDF7A4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0B42529B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0A67B9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4852E81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F9DD3A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1918F2B9" w14:textId="77777777" w:rsidR="0075698C" w:rsidRPr="00182751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zastoupený Ing. Markem </w:t>
      </w:r>
      <w:proofErr w:type="spellStart"/>
      <w:r w:rsidRPr="00182751">
        <w:rPr>
          <w:rFonts w:ascii="Arial" w:eastAsia="Times New Roman" w:hAnsi="Arial" w:cs="Arial"/>
          <w:snapToGrid w:val="0"/>
          <w:lang w:eastAsia="cs-CZ"/>
        </w:rPr>
        <w:t>Špokem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>, Ph.D., ředitelem podniku,</w:t>
      </w:r>
    </w:p>
    <w:p w14:paraId="6D246D29" w14:textId="7DFE53B2" w:rsidR="0075698C" w:rsidRPr="00182751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182751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 xml:space="preserve">, ředitelem nákupu a logistiky 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</w:t>
      </w:r>
      <w:r w:rsidRPr="008D7E3A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se sídlem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. zn.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IČO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.,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DIČ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</w:t>
      </w:r>
    </w:p>
    <w:p w14:paraId="5E22DAA8" w14:textId="0B0F82EA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8D7E3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zastoupená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EA53BB" w14:textId="6D1DF557" w:rsidR="008D7E3A" w:rsidRDefault="008D7E3A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3BB76274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</w:t>
      </w:r>
      <w:r w:rsidR="005767B7">
        <w:rPr>
          <w:rFonts w:ascii="Arial" w:eastAsia="Times New Roman" w:hAnsi="Arial" w:cs="Arial"/>
          <w:i/>
          <w:iCs/>
          <w:lang w:eastAsia="cs-CZ"/>
        </w:rPr>
        <w:t>2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Pr="008D7E3A">
        <w:rPr>
          <w:rFonts w:ascii="Arial" w:eastAsia="Times New Roman" w:hAnsi="Arial" w:cs="Arial"/>
          <w:highlight w:val="yellow"/>
          <w:lang w:eastAsia="cs-CZ"/>
        </w:rPr>
        <w:t>……….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Pr="008D7E3A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6265226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vyhradit</w:t>
      </w:r>
      <w:r w:rsidR="00A80B4D" w:rsidRPr="009322F6">
        <w:rPr>
          <w:rFonts w:ascii="Arial" w:eastAsia="Times New Roman" w:hAnsi="Arial" w:cs="Arial"/>
          <w:lang w:eastAsia="cs-CZ"/>
        </w:rPr>
        <w:t xml:space="preserve"> si pro Objednatele</w:t>
      </w:r>
      <w:r w:rsidR="00DC571E" w:rsidRPr="009322F6">
        <w:rPr>
          <w:rFonts w:ascii="Arial" w:eastAsia="Times New Roman" w:hAnsi="Arial" w:cs="Arial"/>
          <w:lang w:eastAsia="cs-CZ"/>
        </w:rPr>
        <w:t xml:space="preserve"> a udržovat po dobu účinnosti této dohody </w:t>
      </w:r>
      <w:r w:rsidR="00A80B4D" w:rsidRPr="009322F6">
        <w:rPr>
          <w:rFonts w:ascii="Arial" w:eastAsia="Times New Roman" w:hAnsi="Arial" w:cs="Arial"/>
          <w:lang w:eastAsia="cs-CZ"/>
        </w:rPr>
        <w:t>své</w:t>
      </w:r>
      <w:r w:rsidR="00DC571E" w:rsidRPr="009322F6">
        <w:rPr>
          <w:rFonts w:ascii="Arial" w:eastAsia="Times New Roman" w:hAnsi="Arial" w:cs="Arial"/>
          <w:lang w:eastAsia="cs-CZ"/>
        </w:rPr>
        <w:t xml:space="preserve"> kapacit</w:t>
      </w:r>
      <w:r w:rsidR="00A80B4D" w:rsidRPr="009322F6">
        <w:rPr>
          <w:rFonts w:ascii="Arial" w:eastAsia="Times New Roman" w:hAnsi="Arial" w:cs="Arial"/>
          <w:lang w:eastAsia="cs-CZ"/>
        </w:rPr>
        <w:t xml:space="preserve">y na úrovni, která umožní </w:t>
      </w:r>
      <w:r w:rsidR="009137DE" w:rsidRPr="009322F6">
        <w:rPr>
          <w:rFonts w:ascii="Arial" w:eastAsia="Times New Roman" w:hAnsi="Arial" w:cs="Arial"/>
          <w:lang w:eastAsia="cs-CZ"/>
        </w:rPr>
        <w:t xml:space="preserve">provádět díla v případě potřeby Objednatele v počtu odpovídajícím </w:t>
      </w:r>
      <w:r w:rsidR="00DC571E" w:rsidRPr="009322F6">
        <w:rPr>
          <w:rFonts w:ascii="Arial" w:eastAsia="Times New Roman" w:hAnsi="Arial" w:cs="Arial"/>
          <w:lang w:eastAsia="cs-CZ"/>
        </w:rPr>
        <w:t>jedn</w:t>
      </w:r>
      <w:r w:rsidR="009137DE" w:rsidRPr="009322F6">
        <w:rPr>
          <w:rFonts w:ascii="Arial" w:eastAsia="Times New Roman" w:hAnsi="Arial" w:cs="Arial"/>
          <w:lang w:eastAsia="cs-CZ"/>
        </w:rPr>
        <w:t>é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9137DE" w:rsidRPr="009322F6">
        <w:rPr>
          <w:rFonts w:ascii="Arial" w:eastAsia="Times New Roman" w:hAnsi="Arial" w:cs="Arial"/>
          <w:lang w:eastAsia="cs-CZ"/>
        </w:rPr>
        <w:t>pětině</w:t>
      </w:r>
      <w:r w:rsidR="00DC571E" w:rsidRPr="009322F6">
        <w:rPr>
          <w:rFonts w:ascii="Arial" w:eastAsia="Times New Roman" w:hAnsi="Arial" w:cs="Arial"/>
          <w:lang w:eastAsia="cs-CZ"/>
        </w:rPr>
        <w:t xml:space="preserve"> (1/</w:t>
      </w:r>
      <w:r w:rsidR="009137DE" w:rsidRPr="009322F6">
        <w:rPr>
          <w:rFonts w:ascii="Arial" w:eastAsia="Times New Roman" w:hAnsi="Arial" w:cs="Arial"/>
          <w:lang w:eastAsia="cs-CZ"/>
        </w:rPr>
        <w:t>5</w:t>
      </w:r>
      <w:r w:rsidR="00DC571E" w:rsidRPr="009322F6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9137DE" w:rsidRPr="009322F6">
        <w:rPr>
          <w:rFonts w:ascii="Arial" w:eastAsia="Times New Roman" w:hAnsi="Arial" w:cs="Arial"/>
          <w:i/>
          <w:iCs/>
          <w:lang w:eastAsia="cs-CZ"/>
        </w:rPr>
        <w:t>počet kusů za období“</w:t>
      </w:r>
      <w:r w:rsidR="00DC571E" w:rsidRPr="009322F6">
        <w:rPr>
          <w:rFonts w:ascii="Arial" w:eastAsia="Times New Roman" w:hAnsi="Arial" w:cs="Arial"/>
          <w:lang w:eastAsia="cs-CZ"/>
        </w:rPr>
        <w:t xml:space="preserve"> měsíčně.</w:t>
      </w:r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C76DD7C" w14:textId="2171BE8C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oprávněn objednávat </w:t>
      </w:r>
      <w:r w:rsidR="00012B23" w:rsidRPr="009322F6">
        <w:rPr>
          <w:rFonts w:ascii="Arial" w:eastAsia="Times New Roman" w:hAnsi="Arial" w:cs="Arial"/>
          <w:lang w:eastAsia="cs-CZ"/>
        </w:rPr>
        <w:t>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jednotlivými objednávkami, a to až do vyčerpání vyhrazené kapacity uvedené v odst. 1 tohoto článku. Objedná-li si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3C18DE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překračujícím tuto vyhrazenou kapacitu,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písemně oznámit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do dvou (2) pracovních dnů, zda objednávku v rozsahu překračujícím vyhrazenou kapacitu přijímá. Pokud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objednávku v tomto překračujícím rozsahu odmítne, je povinen spolu s oznámením o odmítnutí zaslat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i vlastní nabídku </w:t>
      </w:r>
      <w:r w:rsidR="003C18DE" w:rsidRPr="009322F6">
        <w:rPr>
          <w:rFonts w:ascii="Arial" w:eastAsia="Times New Roman" w:hAnsi="Arial" w:cs="Arial"/>
          <w:lang w:eastAsia="cs-CZ"/>
        </w:rPr>
        <w:t>provedení</w:t>
      </w:r>
      <w:r w:rsidR="00DC571E" w:rsidRPr="009322F6">
        <w:rPr>
          <w:rFonts w:ascii="Arial" w:eastAsia="Times New Roman" w:hAnsi="Arial" w:cs="Arial"/>
          <w:lang w:eastAsia="cs-CZ"/>
        </w:rPr>
        <w:t xml:space="preserve"> této části </w:t>
      </w:r>
      <w:r w:rsidR="003C18DE" w:rsidRPr="009322F6">
        <w:rPr>
          <w:rFonts w:ascii="Arial" w:eastAsia="Times New Roman" w:hAnsi="Arial" w:cs="Arial"/>
          <w:lang w:eastAsia="cs-CZ"/>
        </w:rPr>
        <w:t>díla</w:t>
      </w:r>
      <w:r w:rsidR="00DC571E" w:rsidRPr="009322F6">
        <w:rPr>
          <w:rFonts w:ascii="Arial" w:eastAsia="Times New Roman" w:hAnsi="Arial" w:cs="Arial"/>
          <w:lang w:eastAsia="cs-CZ"/>
        </w:rPr>
        <w:t xml:space="preserve">, která bude odpovídat jeho možnostem, a bude současně co nejbližší objednávce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3C18DE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 xml:space="preserve">. Pro </w:t>
      </w:r>
      <w:r w:rsidR="003C18DE" w:rsidRPr="009322F6">
        <w:rPr>
          <w:rFonts w:ascii="Arial" w:eastAsia="Times New Roman" w:hAnsi="Arial" w:cs="Arial"/>
          <w:lang w:eastAsia="cs-CZ"/>
        </w:rPr>
        <w:t>provádění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takto sjednané nad rámec vyhrazené kapacity platí i ostatní pravidla stanovená touto </w:t>
      </w:r>
      <w:r w:rsidR="006A0525" w:rsidRPr="009322F6">
        <w:rPr>
          <w:rFonts w:ascii="Arial" w:eastAsia="Times New Roman" w:hAnsi="Arial" w:cs="Arial"/>
          <w:lang w:eastAsia="cs-CZ"/>
        </w:rPr>
        <w:t>dohodou</w:t>
      </w:r>
      <w:r w:rsidR="00DC571E" w:rsidRPr="009322F6">
        <w:rPr>
          <w:rFonts w:ascii="Arial" w:eastAsia="Times New Roman" w:hAnsi="Arial" w:cs="Arial"/>
          <w:lang w:eastAsia="cs-CZ"/>
        </w:rPr>
        <w:t xml:space="preserve">.    </w:t>
      </w:r>
    </w:p>
    <w:p w14:paraId="171B9546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384D26C2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</w:t>
      </w:r>
      <w:r w:rsidR="007D2101" w:rsidRPr="009322F6">
        <w:rPr>
          <w:rFonts w:ascii="Arial" w:eastAsia="Times New Roman" w:hAnsi="Arial" w:cs="Arial"/>
          <w:lang w:eastAsia="cs-CZ"/>
        </w:rPr>
        <w:t>dn</w:t>
      </w:r>
      <w:r w:rsidR="007D2101">
        <w:rPr>
          <w:rFonts w:ascii="Arial" w:eastAsia="Times New Roman" w:hAnsi="Arial" w:cs="Arial"/>
          <w:lang w:eastAsia="cs-CZ"/>
        </w:rPr>
        <w:t>y</w:t>
      </w:r>
      <w:r w:rsidR="007D2101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lang w:eastAsia="cs-CZ"/>
        </w:rPr>
        <w:t xml:space="preserve">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19B193B2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</w:t>
      </w:r>
      <w:r w:rsidRPr="009322F6">
        <w:rPr>
          <w:rFonts w:ascii="Arial" w:eastAsia="Times New Roman" w:hAnsi="Arial" w:cs="Arial"/>
          <w:lang w:eastAsia="cs-CZ"/>
        </w:rPr>
        <w:lastRenderedPageBreak/>
        <w:t xml:space="preserve">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Pro </w:t>
      </w:r>
      <w:r w:rsidR="00AF0CD7" w:rsidRPr="009322F6">
        <w:rPr>
          <w:rFonts w:ascii="Arial" w:eastAsia="Times New Roman" w:hAnsi="Arial" w:cs="Arial"/>
          <w:lang w:eastAsia="cs-CZ"/>
        </w:rPr>
        <w:t>provádění děl</w:t>
      </w:r>
      <w:r w:rsidRPr="009322F6">
        <w:rPr>
          <w:rFonts w:ascii="Arial" w:eastAsia="Times New Roman" w:hAnsi="Arial" w:cs="Arial"/>
          <w:lang w:eastAsia="cs-CZ"/>
        </w:rPr>
        <w:t xml:space="preserve"> takto sjednan</w:t>
      </w:r>
      <w:r w:rsidR="00AF0CD7" w:rsidRPr="009322F6">
        <w:rPr>
          <w:rFonts w:ascii="Arial" w:eastAsia="Times New Roman" w:hAnsi="Arial" w:cs="Arial"/>
          <w:lang w:eastAsia="cs-CZ"/>
        </w:rPr>
        <w:t>ých</w:t>
      </w:r>
      <w:r w:rsidRPr="009322F6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smlouvou.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52DBA8AB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C42585" w:rsidRPr="009322F6">
        <w:rPr>
          <w:rFonts w:ascii="Arial" w:eastAsia="Times New Roman" w:hAnsi="Arial" w:cs="Arial"/>
          <w:lang w:eastAsia="cs-CZ"/>
        </w:rPr>
        <w:t xml:space="preserve">9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1106D2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0408F3D8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„prodávající“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10250171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tel.: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79D307D5" w:rsidR="00E06A99" w:rsidRPr="009322F6" w:rsidRDefault="00326022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92349205"/>
      <w:r>
        <w:rPr>
          <w:rFonts w:ascii="Arial" w:eastAsia="Times New Roman" w:hAnsi="Arial" w:cs="Arial"/>
          <w:lang w:eastAsia="cs-CZ"/>
        </w:rPr>
        <w:t>Soňa Krejčířová</w:t>
      </w:r>
      <w:r w:rsidR="009322F6" w:rsidRPr="009322F6"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  <w:lang w:eastAsia="cs-CZ"/>
        </w:rPr>
        <w:t>krejcirova.s</w:t>
      </w:r>
      <w:r w:rsidR="009322F6" w:rsidRPr="009322F6">
        <w:rPr>
          <w:rFonts w:ascii="Arial" w:eastAsia="Times New Roman" w:hAnsi="Arial" w:cs="Arial"/>
          <w:lang w:eastAsia="cs-CZ"/>
        </w:rPr>
        <w:t>@vop.cz</w:t>
      </w:r>
      <w:r w:rsidR="00E06A99" w:rsidRPr="009322F6">
        <w:rPr>
          <w:rFonts w:ascii="Arial" w:eastAsia="Times New Roman" w:hAnsi="Arial" w:cs="Arial"/>
          <w:lang w:eastAsia="cs-CZ"/>
        </w:rPr>
        <w:t xml:space="preserve">, </w:t>
      </w:r>
      <w:bookmarkEnd w:id="2"/>
      <w:r w:rsidR="009322F6" w:rsidRPr="009322F6">
        <w:rPr>
          <w:rFonts w:ascii="Arial" w:eastAsia="Times New Roman" w:hAnsi="Arial" w:cs="Arial"/>
          <w:lang w:eastAsia="cs-CZ"/>
        </w:rPr>
        <w:t>tel.: +420 556 783 804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8D7E3A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3" w:name="_Hlk87358261"/>
      <w:r w:rsidRPr="008D7E3A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6E9775D" w14:textId="77777777" w:rsidR="00DC571E" w:rsidRPr="008D7E3A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8D7E3A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bookmarkEnd w:id="3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F865210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7096074C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Spolu s</w:t>
      </w:r>
      <w:r w:rsidR="00857D42">
        <w:rPr>
          <w:rFonts w:ascii="Arial" w:hAnsi="Arial" w:cs="Arial"/>
        </w:rPr>
        <w:t> </w:t>
      </w:r>
      <w:r w:rsidR="00B0766A">
        <w:rPr>
          <w:rFonts w:ascii="Arial" w:hAnsi="Arial" w:cs="Arial"/>
        </w:rPr>
        <w:t>výpalky</w:t>
      </w:r>
      <w:r w:rsidR="00B0766A" w:rsidRPr="009322F6">
        <w:rPr>
          <w:rFonts w:ascii="Arial" w:hAnsi="Arial" w:cs="Arial"/>
        </w:rPr>
        <w:t xml:space="preserve"> </w:t>
      </w:r>
      <w:r w:rsidRPr="009322F6">
        <w:rPr>
          <w:rFonts w:ascii="Arial" w:hAnsi="Arial" w:cs="Arial"/>
        </w:rPr>
        <w:t>určenými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výpalků.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lastRenderedPageBreak/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07E6A55D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7F883861" w14:textId="77777777" w:rsidR="00C730EC" w:rsidRPr="00C730EC" w:rsidRDefault="00C730EC" w:rsidP="00C730EC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64E3DE5D" w14:textId="77777777" w:rsidR="00C730EC" w:rsidRPr="009322F6" w:rsidRDefault="00C730EC" w:rsidP="00C730EC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366298AF" w14:textId="77777777" w:rsidR="00C730EC" w:rsidRPr="009322F6" w:rsidRDefault="00C730EC" w:rsidP="00C730EC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4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ců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6375E8F5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lastRenderedPageBreak/>
        <w:t>Objednatel je oprávněn jednostranně dílčím způsob</w:t>
      </w:r>
      <w:r w:rsidR="008D7E3A">
        <w:rPr>
          <w:rFonts w:ascii="Arial" w:hAnsi="Arial" w:cs="Arial"/>
        </w:rPr>
        <w:t xml:space="preserve">em </w:t>
      </w:r>
      <w:r w:rsidRPr="009322F6">
        <w:rPr>
          <w:rFonts w:ascii="Arial" w:hAnsi="Arial" w:cs="Arial"/>
        </w:rPr>
        <w:t>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4AAD41" w14:textId="72E57578" w:rsidR="009322F6" w:rsidRPr="009322F6" w:rsidRDefault="009322F6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3082EFE2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5" w:name="_Hlk115874208"/>
      <w:r w:rsidR="0075698C" w:rsidRPr="00182751">
        <w:rPr>
          <w:rFonts w:ascii="Arial" w:hAnsi="Arial" w:cs="Arial"/>
        </w:rPr>
        <w:t xml:space="preserve">Tato dohoda nabude účinnosti buďto jejím zveřejněním v registru smluv dle zákona č. 340/2015 Sb., zákon o registru smluv, ve znění pozdějších předpisů, nebo dnem </w:t>
      </w:r>
      <w:r w:rsidR="0080620D">
        <w:rPr>
          <w:rFonts w:ascii="Arial" w:hAnsi="Arial" w:cs="Arial"/>
          <w:color w:val="FF0000"/>
        </w:rPr>
        <w:t>02</w:t>
      </w:r>
      <w:r w:rsidR="0075698C" w:rsidRPr="00182751">
        <w:rPr>
          <w:rFonts w:ascii="Arial" w:hAnsi="Arial" w:cs="Arial"/>
          <w:color w:val="FF0000"/>
        </w:rPr>
        <w:t>.0</w:t>
      </w:r>
      <w:r w:rsidR="0080620D">
        <w:rPr>
          <w:rFonts w:ascii="Arial" w:hAnsi="Arial" w:cs="Arial"/>
          <w:color w:val="FF0000"/>
        </w:rPr>
        <w:t>6</w:t>
      </w:r>
      <w:r w:rsidR="0075698C" w:rsidRPr="00182751">
        <w:rPr>
          <w:rFonts w:ascii="Arial" w:hAnsi="Arial" w:cs="Arial"/>
          <w:color w:val="FF0000"/>
        </w:rPr>
        <w:t xml:space="preserve">.2023, </w:t>
      </w:r>
      <w:r w:rsidR="0075698C" w:rsidRPr="00182751">
        <w:rPr>
          <w:rFonts w:ascii="Arial" w:hAnsi="Arial" w:cs="Arial"/>
        </w:rPr>
        <w:t>podle toho, kter</w:t>
      </w:r>
      <w:r w:rsidR="0075698C">
        <w:rPr>
          <w:rFonts w:ascii="Arial" w:hAnsi="Arial" w:cs="Arial"/>
        </w:rPr>
        <w:t>á</w:t>
      </w:r>
      <w:r w:rsidR="0075698C" w:rsidRPr="00182751">
        <w:rPr>
          <w:rFonts w:ascii="Arial" w:hAnsi="Arial" w:cs="Arial"/>
        </w:rPr>
        <w:t xml:space="preserve"> z těchto okolností nastane později.</w:t>
      </w:r>
      <w:bookmarkEnd w:id="5"/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4B1D8362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657B5C8" w14:textId="3D76ED13" w:rsidR="00C730EC" w:rsidRPr="009322F6" w:rsidRDefault="00C730EC" w:rsidP="00C730EC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3DE56D5B" w14:textId="1671C53A" w:rsidR="00C730EC" w:rsidRPr="009322F6" w:rsidRDefault="00C730EC" w:rsidP="00C730EC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p w14:paraId="25A122A3" w14:textId="3542F22E" w:rsidR="00C730EC" w:rsidRPr="009322F6" w:rsidRDefault="00C730EC" w:rsidP="00C730EC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6" w:name="_Hlk1315898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6"/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25A7F4F3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8D7E3A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17FA66" w14:textId="73857D75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V</w:t>
      </w:r>
      <w:r w:rsidR="008D7E3A">
        <w:rPr>
          <w:rFonts w:ascii="Arial" w:eastAsia="Times New Roman" w:hAnsi="Arial" w:cs="Arial"/>
          <w:snapToGrid w:val="0"/>
          <w:lang w:eastAsia="cs-CZ"/>
        </w:rPr>
        <w:t> Šenově u Nového Jičína,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dne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8D7E3A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……………</w:t>
      </w:r>
      <w:proofErr w:type="gramStart"/>
      <w:r w:rsidRPr="008D7E3A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="008D7E3A">
        <w:rPr>
          <w:rFonts w:ascii="Arial" w:eastAsia="Times New Roman" w:hAnsi="Arial" w:cs="Arial"/>
          <w:snapToGrid w:val="0"/>
          <w:lang w:eastAsia="cs-CZ"/>
        </w:rPr>
        <w:t>,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dne </w:t>
      </w:r>
    </w:p>
    <w:p w14:paraId="06EE01C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2088DCC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5135C46B" w14:textId="77777777" w:rsidR="008D7E3A" w:rsidRPr="00182751" w:rsidRDefault="008D7E3A" w:rsidP="008D7E3A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82751">
        <w:rPr>
          <w:rFonts w:ascii="Arial" w:hAnsi="Arial" w:cs="Arial"/>
        </w:rPr>
        <w:t xml:space="preserve">Ing. Marek </w:t>
      </w:r>
      <w:proofErr w:type="spellStart"/>
      <w:r w:rsidRPr="00182751">
        <w:rPr>
          <w:rFonts w:ascii="Arial" w:hAnsi="Arial" w:cs="Arial"/>
        </w:rPr>
        <w:t>Špok</w:t>
      </w:r>
      <w:proofErr w:type="spellEnd"/>
      <w:r w:rsidRPr="00182751">
        <w:rPr>
          <w:rFonts w:ascii="Arial" w:hAnsi="Arial" w:cs="Arial"/>
        </w:rPr>
        <w:t>, PhD.</w:t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Pr="00182751">
        <w:rPr>
          <w:rFonts w:ascii="Arial" w:eastAsia="Times New Roman" w:hAnsi="Arial" w:cs="Arial"/>
          <w:lang w:eastAsia="cs-CZ"/>
        </w:rPr>
        <w:tab/>
      </w:r>
      <w:r w:rsidRPr="00B62BB7">
        <w:rPr>
          <w:rFonts w:ascii="Arial" w:eastAsia="Times New Roman" w:hAnsi="Arial" w:cs="Arial"/>
          <w:highlight w:val="yellow"/>
          <w:lang w:eastAsia="cs-CZ"/>
        </w:rPr>
        <w:t>jméno a příjmení</w:t>
      </w:r>
    </w:p>
    <w:p w14:paraId="16BD30CA" w14:textId="77777777" w:rsidR="008D7E3A" w:rsidRPr="00182751" w:rsidRDefault="008D7E3A" w:rsidP="008D7E3A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82751">
        <w:rPr>
          <w:rFonts w:ascii="Arial" w:eastAsia="Times New Roman" w:hAnsi="Arial" w:cs="Arial"/>
          <w:lang w:eastAsia="cs-CZ"/>
        </w:rPr>
        <w:t>ředitel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B62BB7">
        <w:rPr>
          <w:rFonts w:ascii="Arial" w:eastAsia="Times New Roman" w:hAnsi="Arial" w:cs="Arial"/>
          <w:highlight w:val="yellow"/>
          <w:lang w:eastAsia="cs-CZ"/>
        </w:rPr>
        <w:t>funkce</w:t>
      </w:r>
    </w:p>
    <w:p w14:paraId="730568C8" w14:textId="77777777" w:rsidR="008D7E3A" w:rsidRPr="00182751" w:rsidRDefault="008D7E3A" w:rsidP="008D7E3A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lang w:eastAsia="cs-CZ"/>
        </w:rPr>
        <w:t xml:space="preserve">VOP CZ, </w:t>
      </w:r>
      <w:proofErr w:type="spellStart"/>
      <w:r w:rsidRPr="00182751">
        <w:rPr>
          <w:rFonts w:ascii="Arial" w:eastAsia="Times New Roman" w:hAnsi="Arial" w:cs="Arial"/>
          <w:lang w:eastAsia="cs-CZ"/>
        </w:rPr>
        <w:t>s.p</w:t>
      </w:r>
      <w:proofErr w:type="spellEnd"/>
      <w:r w:rsidRPr="00182751">
        <w:rPr>
          <w:rFonts w:ascii="Arial" w:eastAsia="Times New Roman" w:hAnsi="Arial" w:cs="Arial"/>
          <w:snapToGrid w:val="0"/>
          <w:lang w:eastAsia="cs-CZ"/>
        </w:rPr>
        <w:t>.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Pr="00B62BB7">
        <w:rPr>
          <w:rFonts w:ascii="Arial" w:eastAsia="Times New Roman" w:hAnsi="Arial" w:cs="Arial"/>
          <w:snapToGrid w:val="0"/>
          <w:highlight w:val="yellow"/>
          <w:lang w:eastAsia="cs-CZ"/>
        </w:rPr>
        <w:t>společnost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</w:p>
    <w:p w14:paraId="1B327E34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2040EB" w14:textId="77777777" w:rsidR="0075698C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16E91B6" w14:textId="77777777" w:rsidR="008D7E3A" w:rsidRDefault="008D7E3A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69CE1F" w14:textId="77777777" w:rsidR="008D7E3A" w:rsidRDefault="008D7E3A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0B7A575" w14:textId="77777777" w:rsidR="008D7E3A" w:rsidRPr="00182751" w:rsidRDefault="008D7E3A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F6761C6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  <w:r w:rsidRPr="00182751">
        <w:rPr>
          <w:rFonts w:ascii="Arial" w:eastAsia="Times New Roman" w:hAnsi="Arial" w:cs="Arial"/>
          <w:snapToGrid w:val="0"/>
          <w:lang w:eastAsia="cs-CZ"/>
        </w:rPr>
        <w:tab/>
      </w:r>
    </w:p>
    <w:p w14:paraId="5C1E99B5" w14:textId="77777777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Ing. Roman </w:t>
      </w:r>
      <w:proofErr w:type="spellStart"/>
      <w:r w:rsidRPr="00182751">
        <w:rPr>
          <w:rFonts w:ascii="Arial" w:eastAsia="Times New Roman" w:hAnsi="Arial" w:cs="Arial"/>
          <w:snapToGrid w:val="0"/>
          <w:lang w:eastAsia="cs-CZ"/>
        </w:rPr>
        <w:t>Dudaš</w:t>
      </w:r>
      <w:proofErr w:type="spellEnd"/>
    </w:p>
    <w:p w14:paraId="1CFB981C" w14:textId="2667009D" w:rsidR="0075698C" w:rsidRPr="00182751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1407" w14:textId="77777777" w:rsidR="00B01CBF" w:rsidRDefault="00B01CBF">
      <w:pPr>
        <w:spacing w:after="0" w:line="240" w:lineRule="auto"/>
      </w:pPr>
      <w:r>
        <w:separator/>
      </w:r>
    </w:p>
  </w:endnote>
  <w:endnote w:type="continuationSeparator" w:id="0">
    <w:p w14:paraId="620D259E" w14:textId="77777777" w:rsidR="00B01CBF" w:rsidRDefault="00B01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AD512D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AD512D" w:rsidRDefault="008D7E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C4821" w14:textId="77777777" w:rsidR="00B01CBF" w:rsidRDefault="00B01CBF">
      <w:pPr>
        <w:spacing w:after="0" w:line="240" w:lineRule="auto"/>
      </w:pPr>
      <w:r>
        <w:separator/>
      </w:r>
    </w:p>
  </w:footnote>
  <w:footnote w:type="continuationSeparator" w:id="0">
    <w:p w14:paraId="2D990217" w14:textId="77777777" w:rsidR="00B01CBF" w:rsidRDefault="00B01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61C14"/>
    <w:rsid w:val="000B1690"/>
    <w:rsid w:val="000B66B1"/>
    <w:rsid w:val="000C19B9"/>
    <w:rsid w:val="0010560B"/>
    <w:rsid w:val="001106D2"/>
    <w:rsid w:val="00154860"/>
    <w:rsid w:val="0016663D"/>
    <w:rsid w:val="00195633"/>
    <w:rsid w:val="001C3072"/>
    <w:rsid w:val="0021627A"/>
    <w:rsid w:val="0025674E"/>
    <w:rsid w:val="002D03D4"/>
    <w:rsid w:val="002D644D"/>
    <w:rsid w:val="002E09B2"/>
    <w:rsid w:val="00326022"/>
    <w:rsid w:val="0034414A"/>
    <w:rsid w:val="00374E64"/>
    <w:rsid w:val="00396703"/>
    <w:rsid w:val="003B0205"/>
    <w:rsid w:val="003C18DE"/>
    <w:rsid w:val="00420247"/>
    <w:rsid w:val="004405C1"/>
    <w:rsid w:val="0044295D"/>
    <w:rsid w:val="004A783D"/>
    <w:rsid w:val="004A79A7"/>
    <w:rsid w:val="004B1C9A"/>
    <w:rsid w:val="004F5B9E"/>
    <w:rsid w:val="005349CB"/>
    <w:rsid w:val="005767B7"/>
    <w:rsid w:val="00581E06"/>
    <w:rsid w:val="0059101F"/>
    <w:rsid w:val="005A40F9"/>
    <w:rsid w:val="005B10C3"/>
    <w:rsid w:val="00626CA6"/>
    <w:rsid w:val="00637B38"/>
    <w:rsid w:val="006444E4"/>
    <w:rsid w:val="00644629"/>
    <w:rsid w:val="006A0525"/>
    <w:rsid w:val="006E024A"/>
    <w:rsid w:val="007313AF"/>
    <w:rsid w:val="00734A0B"/>
    <w:rsid w:val="0075698C"/>
    <w:rsid w:val="00786EE7"/>
    <w:rsid w:val="007B6022"/>
    <w:rsid w:val="007D2101"/>
    <w:rsid w:val="0080620D"/>
    <w:rsid w:val="00857D42"/>
    <w:rsid w:val="0089503E"/>
    <w:rsid w:val="008D7E3A"/>
    <w:rsid w:val="008F2A54"/>
    <w:rsid w:val="008F4C30"/>
    <w:rsid w:val="00902E95"/>
    <w:rsid w:val="009137DE"/>
    <w:rsid w:val="009322F6"/>
    <w:rsid w:val="0097623A"/>
    <w:rsid w:val="009A31CB"/>
    <w:rsid w:val="009E3AD1"/>
    <w:rsid w:val="00A0688E"/>
    <w:rsid w:val="00A1481F"/>
    <w:rsid w:val="00A31730"/>
    <w:rsid w:val="00A37874"/>
    <w:rsid w:val="00A52A5A"/>
    <w:rsid w:val="00A675E8"/>
    <w:rsid w:val="00A80B4D"/>
    <w:rsid w:val="00AC2DB5"/>
    <w:rsid w:val="00AE5FEE"/>
    <w:rsid w:val="00AF0CD7"/>
    <w:rsid w:val="00B01CBF"/>
    <w:rsid w:val="00B0766A"/>
    <w:rsid w:val="00B547A8"/>
    <w:rsid w:val="00BB2672"/>
    <w:rsid w:val="00BB770B"/>
    <w:rsid w:val="00C13ADC"/>
    <w:rsid w:val="00C21DB1"/>
    <w:rsid w:val="00C230D3"/>
    <w:rsid w:val="00C2464C"/>
    <w:rsid w:val="00C319C2"/>
    <w:rsid w:val="00C416BD"/>
    <w:rsid w:val="00C42585"/>
    <w:rsid w:val="00C730EC"/>
    <w:rsid w:val="00C7453E"/>
    <w:rsid w:val="00C86F8C"/>
    <w:rsid w:val="00CA446C"/>
    <w:rsid w:val="00D26127"/>
    <w:rsid w:val="00D26797"/>
    <w:rsid w:val="00D403F1"/>
    <w:rsid w:val="00D51908"/>
    <w:rsid w:val="00D56E73"/>
    <w:rsid w:val="00D7239E"/>
    <w:rsid w:val="00DC571E"/>
    <w:rsid w:val="00DD697F"/>
    <w:rsid w:val="00DE70FF"/>
    <w:rsid w:val="00E06A99"/>
    <w:rsid w:val="00E264B7"/>
    <w:rsid w:val="00E557B2"/>
    <w:rsid w:val="00E563F2"/>
    <w:rsid w:val="00E7408B"/>
    <w:rsid w:val="00E937F9"/>
    <w:rsid w:val="00EC2BA1"/>
    <w:rsid w:val="00F36017"/>
    <w:rsid w:val="00FA2049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767B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767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767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767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7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7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1807</Words>
  <Characters>10666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Nězgodová Vladimíra</cp:lastModifiedBy>
  <cp:revision>2</cp:revision>
  <cp:lastPrinted>2022-01-10T06:53:00Z</cp:lastPrinted>
  <dcterms:created xsi:type="dcterms:W3CDTF">2023-04-26T12:37:00Z</dcterms:created>
  <dcterms:modified xsi:type="dcterms:W3CDTF">2023-04-26T12:37:00Z</dcterms:modified>
</cp:coreProperties>
</file>